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before="0" w:after="16"/>
      </w:pPr>
      <w:r>
        <w:rPr>
          <w:b/>
          <w:color w:val="1A6B6B"/>
          <w:sz w:val="48"/>
        </w:rPr>
        <w:t>YOUR PERSONAL HEALTH PROTOCOL</w:t>
      </w:r>
    </w:p>
    <w:p>
      <w:pPr>
        <w:jc w:val="center"/>
        <w:spacing w:before="0" w:after="40"/>
      </w:pPr>
      <w:r>
        <w:rPr>
          <w:b/>
          <w:color w:val="C05A3A"/>
          <w:sz w:val="26"/>
        </w:rPr>
        <w:t>Mina Tanna  |  21 May 2026</w:t>
      </w:r>
    </w:p>
    <w:p>
      <w:pPr>
        <w:pBdr>
          <w:bottom w:val="single" w:sz="6" w:space="1" w:color="1A6B6B"/>
        </w:pBdr>
        <w:spacing w:before="0" w:after="80"/>
      </w:pPr>
    </w:p>
    <w:p>
      <w:pPr>
        <w:spacing w:before="40" w:after="60"/>
      </w:pPr>
      <w:r>
        <w:rPr>
          <w:i/>
          <w:color w:val="4A4A4A"/>
          <w:sz w:val="20"/>
        </w:rPr>
        <w:t>This document was created just for you. It is your guide, your reference and your companion on this healing journey. There is no rush. Read it at your own pace, a section at a time.</w:t>
      </w:r>
    </w:p>
    <w:p>
      <w:pPr>
        <w:jc w:val="left"/>
        <w:spacing w:before="120" w:after="40"/>
      </w:pPr>
      <w:r>
        <w:rPr>
          <w:b/>
          <w:color w:val="C05A3A"/>
          <w:sz w:val="22"/>
        </w:rPr>
        <w:t>Before You Begin</w:t>
      </w:r>
    </w:p>
    <w:p>
      <w:pPr>
        <w:spacing w:before="40" w:after="60"/>
      </w:pPr>
      <w:r>
        <w:rPr>
          <w:i w:val="0"/>
          <w:color w:val="4A4A4A"/>
          <w:sz w:val="20"/>
        </w:rPr>
        <w:t>This protocol was built entirely around what your body showed us in your consultation on 21 May 2026. Nothing here is generic — every recommendation is specific to you.</w:t>
      </w:r>
    </w:p>
    <w:p>
      <w:pPr>
        <w:spacing w:before="40" w:after="60"/>
      </w:pPr>
      <w:r>
        <w:rPr>
          <w:i w:val="0"/>
          <w:color w:val="4A4A4A"/>
          <w:sz w:val="20"/>
        </w:rPr>
        <w:t>A note on your diet: your food guide has been written for a plant-based ketogenic approach — low in sugar and refined carbohydrates, rich in healthy fats and plant proteins. This approach is ideal for your findings and will be followed for 6 to 8 weeks as your primary healing phase. You will find plenty of variety and nourishment within this framework.</w:t>
      </w:r>
    </w:p>
    <w:p>
      <w:pPr>
        <w:spacing w:before="40" w:after="60"/>
      </w:pPr>
      <w:r>
        <w:rPr>
          <w:i w:val="0"/>
          <w:color w:val="4A4A4A"/>
          <w:sz w:val="20"/>
        </w:rPr>
        <w:t>Your results show a complex picture centred on the digestive system, immune system, liver, kidneys, lymphatic system, heart and bones — with a significant emotional burden linked to specific relationships. The good news is that every single finding is something we can work with. Your body is ready to heal.</w:t>
      </w:r>
    </w:p>
    <w:p>
      <w:pPr>
        <w:jc w:val="left"/>
        <w:spacing w:before="120" w:after="40"/>
      </w:pPr>
      <w:r>
        <w:rPr>
          <w:b/>
          <w:color w:val="C05A3A"/>
          <w:sz w:val="22"/>
        </w:rPr>
        <w:t>A good way to read this:</w:t>
      </w:r>
    </w:p>
    <w:p>
      <w:pPr>
        <w:pStyle w:val="ListNumber"/>
        <w:spacing w:before="20" w:after="20"/>
      </w:pPr>
      <w:r>
        <w:rPr>
          <w:color w:val="4A4A4A"/>
          <w:sz w:val="20"/>
        </w:rPr>
        <w:t>Read Section 1 first — it explains what we found in plain English</w:t>
      </w:r>
    </w:p>
    <w:p>
      <w:pPr>
        <w:pStyle w:val="ListNumber"/>
        <w:spacing w:before="20" w:after="20"/>
      </w:pPr>
      <w:r>
        <w:rPr>
          <w:color w:val="4A4A4A"/>
          <w:sz w:val="20"/>
        </w:rPr>
        <w:t>Fill in Section 2 (Your Why) before you start anything</w:t>
      </w:r>
    </w:p>
    <w:p>
      <w:pPr>
        <w:pStyle w:val="ListNumber"/>
        <w:spacing w:before="20" w:after="20"/>
      </w:pPr>
      <w:r>
        <w:rPr>
          <w:color w:val="4A4A4A"/>
          <w:sz w:val="20"/>
        </w:rPr>
        <w:t>Read Section 3 to understand your three phases</w:t>
      </w:r>
    </w:p>
    <w:p>
      <w:pPr>
        <w:pStyle w:val="ListNumber"/>
        <w:spacing w:before="20" w:after="20"/>
      </w:pPr>
      <w:r>
        <w:rPr>
          <w:color w:val="4A4A4A"/>
          <w:sz w:val="20"/>
        </w:rPr>
        <w:t>Use Sections 4, 5 and 6 as your daily reference for supplements, food and habits</w:t>
      </w:r>
    </w:p>
    <w:p>
      <w:pPr>
        <w:pStyle w:val="ListNumber"/>
        <w:spacing w:before="20" w:after="20"/>
      </w:pPr>
      <w:r>
        <w:rPr>
          <w:color w:val="4A4A4A"/>
          <w:sz w:val="20"/>
        </w:rPr>
        <w:t>Come back to Section 7 (Emotional Healing) whenever you feel ready</w:t>
      </w:r>
    </w:p>
    <w:p>
      <w:pPr>
        <w:pStyle w:val="ListNumber"/>
        <w:spacing w:before="20" w:after="20"/>
      </w:pPr>
      <w:r>
        <w:rPr>
          <w:color w:val="4A4A4A"/>
          <w:sz w:val="20"/>
        </w:rPr>
        <w:t>Use Section 8 to track how you are feeling as you go</w:t>
      </w:r>
    </w:p>
    <w:p>
      <w:pPr>
        <w:spacing w:before="40" w:after="60"/>
      </w:pPr>
      <w:r>
        <w:rPr>
          <w:i w:val="0"/>
          <w:color w:val="4A4A4A"/>
          <w:sz w:val="20"/>
        </w:rPr>
        <w:t>You do not need to do everything at once. Start with Phase 1. Trust the process.</w:t>
      </w:r>
    </w:p>
    <w:p>
      <w:pPr>
        <w:pBdr>
          <w:bottom w:val="single" w:sz="6" w:space="1" w:color="1A6B6B"/>
        </w:pBdr>
        <w:spacing w:before="0" w:after="80"/>
      </w:pPr>
    </w:p>
    <w:p>
      <w:pPr>
        <w:jc w:val="left"/>
        <w:spacing w:before="120" w:after="40"/>
      </w:pPr>
      <w:r>
        <w:rPr>
          <w:b/>
          <w:color w:val="C05A3A"/>
          <w:sz w:val="22"/>
        </w:rPr>
        <w:t>What Healing Can Feel Like</w:t>
      </w:r>
    </w:p>
    <w:p>
      <w:pPr>
        <w:spacing w:before="40" w:after="60"/>
      </w:pPr>
      <w:r>
        <w:rPr>
          <w:i w:val="0"/>
          <w:color w:val="4A4A4A"/>
          <w:sz w:val="20"/>
        </w:rPr>
        <w:t>As your body begins to clear toxins and release stored emotions, you may sometimes feel worse before you feel better. This is completely normal — it is a sign that your body is doing exactly what it should. Here is what to expect:</w:t>
      </w:r>
    </w:p>
    <w:tbl>
      <w:tblPr>
        <w:tblStyle w:val="TableGrid"/>
        <w:tblW w:type="auto" w:w="0"/>
        <w:tblLook w:firstColumn="1" w:firstRow="1" w:lastColumn="0" w:lastRow="0" w:noHBand="0" w:noVBand="1" w:val="04A0"/>
      </w:tblPr>
      <w:tblGrid>
        <w:gridCol w:w="3249"/>
        <w:gridCol w:w="3249"/>
        <w:gridCol w:w="3249"/>
      </w:tblGrid>
      <w:tr>
        <w:tc>
          <w:tcPr>
            <w:tcW w:type="dxa" w:w="288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If You Notice This...</w:t>
            </w:r>
          </w:p>
        </w:tc>
        <w:tc>
          <w:tcPr>
            <w:tcW w:type="dxa" w:w="288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It Means...</w:t>
            </w:r>
          </w:p>
        </w:tc>
        <w:tc>
          <w:tcPr>
            <w:tcW w:type="dxa" w:w="403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Helps</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Tiredness or low energy</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using its energy to heal</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Rest more; drink more water; be gentle with yourself</w:t>
            </w:r>
          </w:p>
        </w:tc>
      </w:tr>
      <w:tr>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Headaches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Toxins and heavy metals are being mobilised</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Extra water; reduce detox supplements temporarily</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Digestive changes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gut is rebalancing its microbial environment</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Normal in the first few weeks; let your practitioner know if it continues</w:t>
            </w:r>
          </w:p>
        </w:tc>
      </w:tr>
      <w:tr>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Skin reactions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Toxins clearing through the skin</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Dry brushing; Epsom baths; extra hydration</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Feeling emotional — tearful, irritable or vivid dreams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Stored emotions are being released</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Allow it; write about it; this is part of healing</w:t>
            </w:r>
          </w:p>
        </w:tc>
      </w:tr>
      <w:tr>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Increased thirst or urination</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Kidneys and lymphatics are clearing</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Drink more filtered water; this is a good sign</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Symptoms temporarily feeling worse</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healing response — your body is working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Reduce supplement doses; rest; contact your practitioner</w:t>
            </w:r>
          </w:p>
        </w:tc>
      </w:tr>
    </w:tbl>
    <w:p>
      <w:pPr>
        <w:spacing w:before="40" w:after="60"/>
      </w:pPr>
      <w:r>
        <w:rPr>
          <w:i/>
          <w:color w:val="C05A3A"/>
          <w:sz w:val="20"/>
        </w:rPr>
        <w:t>Please contact your practitioner straight away if you experience anything that feels alarming or severe.</w:t>
      </w:r>
    </w:p>
    <w:p>
      <w:pPr>
        <w:pBdr>
          <w:bottom w:val="single" w:sz="6" w:space="1" w:color="1A6B6B"/>
        </w:pBdr>
        <w:spacing w:before="0" w:after="80"/>
      </w:pPr>
    </w:p>
    <w:p>
      <w:pPr>
        <w:jc w:val="left"/>
        <w:spacing w:before="160" w:after="60"/>
      </w:pPr>
      <w:r>
        <w:rPr>
          <w:b/>
          <w:color w:val="1A6B6B"/>
          <w:sz w:val="26"/>
        </w:rPr>
        <w:t>SECTION 1 — WHAT YOUR BODY IS TELLING US</w:t>
      </w:r>
    </w:p>
    <w:p>
      <w:pPr>
        <w:spacing w:before="40" w:after="60"/>
      </w:pPr>
      <w:r>
        <w:rPr>
          <w:i w:val="0"/>
          <w:color w:val="4A4A4A"/>
          <w:sz w:val="20"/>
        </w:rPr>
        <w:t>Your body has been working very hard for a long time. What we found in your consultation is a picture of a system that is overloaded — not broken. Everything we found is something we can work with, and your body is absolutely ready to heal.</w:t>
      </w:r>
    </w:p>
    <w:p>
      <w:pPr>
        <w:spacing w:before="40" w:after="60"/>
      </w:pPr>
      <w:r>
        <w:rPr>
          <w:i/>
          <w:color w:val="4A4A4A"/>
          <w:sz w:val="20"/>
        </w:rPr>
        <w:t>Here is a simple summary — in plain English, no medical jargon. Think of it as a map of where you are right now.</w:t>
      </w:r>
    </w:p>
    <w:tbl>
      <w:tblPr>
        <w:tblStyle w:val="TableGrid"/>
        <w:tblW w:type="auto" w:w="0"/>
        <w:tblLook w:firstColumn="1" w:firstRow="1" w:lastColumn="0" w:lastRow="0" w:noHBand="0" w:noVBand="1" w:val="04A0"/>
      </w:tblPr>
      <w:tblGrid>
        <w:gridCol w:w="3249"/>
        <w:gridCol w:w="3249"/>
        <w:gridCol w:w="3249"/>
      </w:tblGrid>
      <w:tr>
        <w:tc>
          <w:tcPr>
            <w:tcW w:type="dxa" w:w="187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Area</w:t>
            </w:r>
          </w:p>
        </w:tc>
        <w:tc>
          <w:tcPr>
            <w:tcW w:type="dxa" w:w="3744"/>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Is Happening</w:t>
            </w:r>
          </w:p>
        </w:tc>
        <w:tc>
          <w:tcPr>
            <w:tcW w:type="dxa" w:w="417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Are Going to Do About It</w:t>
            </w:r>
          </w:p>
        </w:tc>
      </w:tr>
      <w:tr>
        <w:tc>
          <w:tcPr>
            <w:tcW w:type="dxa" w:w="18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Gut</w:t>
            </w:r>
          </w:p>
        </w:tc>
        <w:tc>
          <w:tcPr>
            <w:tcW w:type="dxa" w:w="374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digestive system is under a lot of strain. It is not absorbing nutrients as well as it should, and it has some unwanted guests — a yeast overgrowth (very common) and some gut inflammation. Your stomach acid is also a little low, which affects digestion.</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Gut healing is the foundation of everything. The plant-based keto diet, your Marion sprays and specific supplements will calm the inflammation, clear the yeast and help your gut absorb nutrients properly again.</w:t>
            </w:r>
          </w:p>
        </w:tc>
      </w:tr>
      <w:tr>
        <w:tc>
          <w:tcPr>
            <w:tcW w:type="dxa" w:w="187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Immune System</w:t>
            </w:r>
          </w:p>
        </w:tc>
        <w:tc>
          <w:tcPr>
            <w:tcW w:type="dxa" w:w="374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immune system is tired and needs rebuilding. It is also reacting to a few specific foods — eggs, raw nuts with skin, orchid fruit and silver birch pollen. Avoiding these completely will take a lot of pressure off your immune system.</w:t>
            </w:r>
          </w:p>
        </w:tc>
        <w:tc>
          <w:tcPr>
            <w:tcW w:type="dxa" w:w="417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We rebuild your immunity from day one with targeted supplements and by removing the foods that are triggering reactions. Your immune system is very responsive — it will recover well with the right support.</w:t>
            </w:r>
          </w:p>
        </w:tc>
      </w:tr>
      <w:tr>
        <w:tc>
          <w:tcPr>
            <w:tcW w:type="dxa" w:w="18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Liver</w:t>
            </w:r>
          </w:p>
        </w:tc>
        <w:tc>
          <w:tcPr>
            <w:tcW w:type="dxa" w:w="374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liver is carrying more of a load than it should — it has a small parasitic presence and some waste products that have built up over time. The liver is your body's main cleaning organ, so supporting it is a priority.</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Specific herbs and your Marion Hepcirk spray will gently clear the liver and support its natural cleaning function. Many people notice improved energy and clearer skin as the liver begins to recover.</w:t>
            </w:r>
          </w:p>
        </w:tc>
      </w:tr>
      <w:tr>
        <w:tc>
          <w:tcPr>
            <w:tcW w:type="dxa" w:w="187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Kidneys</w:t>
            </w:r>
          </w:p>
        </w:tc>
        <w:tc>
          <w:tcPr>
            <w:tcW w:type="dxa" w:w="374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kidneys have some mineral deposits (very common) and are carrying a little more of a load than ideal. They are connected to your heart rhythm, so supporting them helps your heart too.</w:t>
            </w:r>
          </w:p>
        </w:tc>
        <w:tc>
          <w:tcPr>
            <w:tcW w:type="dxa" w:w="417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Kidney-supportive herbs, plenty of filtered water and specific supplements will gently dissolve the deposits and support your kidneys to filter more effectively.</w:t>
            </w:r>
          </w:p>
        </w:tc>
      </w:tr>
      <w:tr>
        <w:tc>
          <w:tcPr>
            <w:tcW w:type="dxa" w:w="18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Heart</w:t>
            </w:r>
          </w:p>
        </w:tc>
        <w:tc>
          <w:tcPr>
            <w:tcW w:type="dxa" w:w="374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heart is carrying some residual burden from past exposures — this is showing up as a mild irregularity in rhythm. It is not dangerous, and it responds well to the protocol.</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Specific supplements (nattokinase, CoQ10, magnesium) will support your heart rhythm and help clear the residual burden. Many people notice their heart feels calmer and steadier within a few weeks.</w:t>
            </w:r>
          </w:p>
        </w:tc>
      </w:tr>
      <w:tr>
        <w:tc>
          <w:tcPr>
            <w:tcW w:type="dxa" w:w="187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Lymphatic System</w:t>
            </w:r>
          </w:p>
        </w:tc>
        <w:tc>
          <w:tcPr>
            <w:tcW w:type="dxa" w:w="374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lymphatic system — your body's drainage network — is a little congested. Think of it like a drain that needs clearing. When it is flowing well, your body can clear waste much more efficiently.</w:t>
            </w:r>
          </w:p>
        </w:tc>
        <w:tc>
          <w:tcPr>
            <w:tcW w:type="dxa" w:w="417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Daily movement, dry body brushing and Epsom salt baths are the most powerful tools for getting your lymph flowing again. This is one of the most important habits in your protocol.</w:t>
            </w:r>
          </w:p>
        </w:tc>
      </w:tr>
      <w:tr>
        <w:tc>
          <w:tcPr>
            <w:tcW w:type="dxa" w:w="18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Bones &amp; Joints</w:t>
            </w:r>
          </w:p>
        </w:tc>
        <w:tc>
          <w:tcPr>
            <w:tcW w:type="dxa" w:w="374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bones and joints have some mineral deposits and are showing early signs of reduced density. You are already on hyaluronic acid for this, which is exactly right.</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We continue the hyaluronic acid and add bone-supportive nutrients. As the mineral deposits clear, joint comfort and bone strength will improve.</w:t>
            </w:r>
          </w:p>
        </w:tc>
      </w:tr>
      <w:tr>
        <w:tc>
          <w:tcPr>
            <w:tcW w:type="dxa" w:w="187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Emotional Body</w:t>
            </w:r>
          </w:p>
        </w:tc>
        <w:tc>
          <w:tcPr>
            <w:tcW w:type="dxa" w:w="374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holding some emotional weight — particularly around relationships that have been difficult. This is not unusual, and it is not a weakness. The body stores what the heart has not yet had space to process. This emotional weight is contributing to the physical picture, especially in your gut and liver.</w:t>
            </w:r>
          </w:p>
        </w:tc>
        <w:tc>
          <w:tcPr>
            <w:tcW w:type="dxa" w:w="417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Section 7 gives you gentle, practical tools to work with this at your own pace. You do not need to rush it. Even small steps make a real difference to how your body feels physically.</w:t>
            </w:r>
          </w:p>
        </w:tc>
      </w:tr>
    </w:tbl>
    <w:p>
      <w:pPr>
        <w:spacing w:before="40" w:after="60"/>
      </w:pPr>
      <w:r>
        <w:rPr>
          <w:i/>
          <w:color w:val="1A6B6B"/>
          <w:sz w:val="20"/>
        </w:rPr>
        <w:t>The most important thing to know: none of this is permanent. Every single finding on this list responds to the right support. Your body knows how to heal — it just needs the right conditions to do so. That is exactly what this protocol creates.</w:t>
      </w:r>
    </w:p>
    <w:p>
      <w:pPr>
        <w:pBdr>
          <w:bottom w:val="single" w:sz="6" w:space="1" w:color="1A6B6B"/>
        </w:pBdr>
        <w:spacing w:before="0" w:after="80"/>
      </w:pPr>
    </w:p>
    <w:p>
      <w:pPr>
        <w:jc w:val="left"/>
        <w:spacing w:before="160" w:after="60"/>
      </w:pPr>
      <w:r>
        <w:rPr>
          <w:b/>
          <w:color w:val="1A6B6B"/>
          <w:sz w:val="26"/>
        </w:rPr>
        <w:t>SECTION 2 — YOUR WHY</w:t>
      </w:r>
    </w:p>
    <w:p>
      <w:pPr>
        <w:spacing w:before="40" w:after="60"/>
      </w:pPr>
      <w:r>
        <w:rPr>
          <w:i w:val="0"/>
          <w:color w:val="4A4A4A"/>
          <w:sz w:val="20"/>
        </w:rPr>
        <w:t>Before you start, take five minutes to connect with why you are doing this. People who know their 'why' are far more likely to stay consistent — especially on the harder days.</w:t>
      </w:r>
    </w:p>
    <w:tbl>
      <w:tblPr>
        <w:tblStyle w:val="TableGrid"/>
        <w:tblW w:type="auto" w:w="0"/>
        <w:tblLook w:firstColumn="1" w:firstRow="1" w:lastColumn="0" w:lastRow="0" w:noHBand="0" w:noVBand="1" w:val="04A0"/>
      </w:tblPr>
      <w:tblGrid>
        <w:gridCol w:w="4873"/>
        <w:gridCol w:w="4873"/>
      </w:tblGrid>
      <w:tr>
        <w:tc>
          <w:tcPr>
            <w:tcW w:type="dxa" w:w="432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Question</w:t>
            </w:r>
          </w:p>
        </w:tc>
        <w:tc>
          <w:tcPr>
            <w:tcW w:type="dxa" w:w="547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Your Answer</w:t>
            </w:r>
          </w:p>
        </w:tc>
      </w:tr>
      <w:tr>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does feeling well look like for me?</w:t>
            </w:r>
          </w:p>
        </w:tc>
        <w:tc>
          <w:tcPr>
            <w:tcW w:type="dxa" w:w="54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Who in my life will benefit from me being healthier?</w:t>
            </w:r>
          </w:p>
        </w:tc>
        <w:tc>
          <w:tcPr>
            <w:tcW w:type="dxa" w:w="547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will I be able to do when I am well that I cannot do now?</w:t>
            </w:r>
          </w:p>
        </w:tc>
        <w:tc>
          <w:tcPr>
            <w:tcW w:type="dxa" w:w="54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is my most important goal for the next 3 months?</w:t>
            </w:r>
          </w:p>
        </w:tc>
        <w:tc>
          <w:tcPr>
            <w:tcW w:type="dxa" w:w="547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does healing mean to me beyond the physical?</w:t>
            </w:r>
          </w:p>
        </w:tc>
        <w:tc>
          <w:tcPr>
            <w:tcW w:type="dxa" w:w="54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t>My healing intention (write it in your own words):</w:t>
      </w:r>
    </w:p>
    <w:p>
      <w:pPr>
        <w:spacing w:before="20" w:after="20"/>
      </w:pPr>
      <w:r>
        <w:rPr>
          <w:color w:val="4A4A4A"/>
          <w:sz w:val="20"/>
        </w:rPr>
        <w:t>________________________________________________________________________________</w:t>
      </w:r>
    </w:p>
    <w:p>
      <w:pPr>
        <w:spacing w:before="20" w:after="20"/>
      </w:pPr>
      <w:r>
        <w:rPr>
          <w:color w:val="4A4A4A"/>
          <w:sz w:val="20"/>
        </w:rPr>
        <w:t>________________________________________________________________________________</w:t>
      </w:r>
    </w:p>
    <w:p>
      <w:pPr>
        <w:pBdr>
          <w:bottom w:val="single" w:sz="6" w:space="1" w:color="1A6B6B"/>
        </w:pBdr>
        <w:spacing w:before="0" w:after="80"/>
      </w:pPr>
    </w:p>
    <w:p>
      <w:pPr>
        <w:jc w:val="left"/>
        <w:spacing w:before="160" w:after="60"/>
      </w:pPr>
      <w:r>
        <w:rPr>
          <w:b/>
          <w:color w:val="1A6B6B"/>
          <w:sz w:val="26"/>
        </w:rPr>
        <w:t>SECTION 3 — YOUR HEALING JOURNEY</w:t>
      </w:r>
    </w:p>
    <w:p>
      <w:pPr>
        <w:spacing w:before="40" w:after="60"/>
      </w:pPr>
      <w:r>
        <w:rPr>
          <w:i w:val="0"/>
          <w:color w:val="4A4A4A"/>
          <w:sz w:val="20"/>
        </w:rPr>
        <w:t>Your healing happens in three phases. Each one builds on the last — like building a house, you sort the foundations before anything else. Please do not skip ahead. The order matters.</w:t>
      </w:r>
    </w:p>
    <w:tbl>
      <w:tblPr>
        <w:tblStyle w:val="TableGrid"/>
        <w:tblW w:type="auto" w:w="0"/>
        <w:tblLook w:firstColumn="1" w:firstRow="1" w:lastColumn="0" w:lastRow="0" w:noHBand="0" w:noVBand="1" w:val="04A0"/>
      </w:tblPr>
      <w:tblGrid>
        <w:gridCol w:w="2436"/>
        <w:gridCol w:w="2436"/>
        <w:gridCol w:w="2436"/>
        <w:gridCol w:w="2436"/>
      </w:tblGrid>
      <w:tr>
        <w:tc>
          <w:tcPr>
            <w:tcW w:type="dxa" w:w="1584"/>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Phase</w:t>
            </w:r>
          </w:p>
        </w:tc>
        <w:tc>
          <w:tcPr>
            <w:tcW w:type="dxa" w:w="129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When</w:t>
            </w:r>
          </w:p>
        </w:tc>
        <w:tc>
          <w:tcPr>
            <w:tcW w:type="dxa" w:w="403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Focus On</w:t>
            </w:r>
          </w:p>
        </w:tc>
        <w:tc>
          <w:tcPr>
            <w:tcW w:type="dxa" w:w="288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You Can Expect</w:t>
            </w:r>
          </w:p>
        </w:tc>
      </w:tr>
      <w:tr>
        <w:tc>
          <w:tcPr>
            <w:tcW w:type="dxa" w:w="158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Phase 1</w:t>
              <w:br/>
              <w:t>Foundations</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Months 1 &amp; 2</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Heal your gut. Clear the yeast overgrowth. Support your liver and kidneys. Get your lymphatic system moving. Rebuild your immune system. Start clearing the residual burden from your heart. Your plant-based keto diet is your most powerful tool in this phase.</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 may feel tired at first — this is normal and means your body is working. Most people start to notice better energy, clearer digestion and improved sleep by the end of week 3 or 4. Keep going even if progress feels slow at first.</w:t>
            </w:r>
          </w:p>
        </w:tc>
      </w:tr>
      <w:tr>
        <w:tc>
          <w:tcPr>
            <w:tcW w:type="dxa" w:w="158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Phase 2</w:t>
              <w:br/>
              <w:t>Deeper Clearing</w:t>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Months 3, 4 &amp; 5</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Clear the deeper layers — mineral deposits in the kidneys, residual burden in the liver, bones and joints. Support your nervous system and brain. Deepen the emotional healing work.</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is often when people notice the biggest shifts — more energy, better mood, clearer thinking. You may have some days where old symptoms briefly resurface. This is a healing response — it passes. Rest and hydration are essential.</w:t>
            </w:r>
          </w:p>
        </w:tc>
      </w:tr>
      <w:tr>
        <w:tc>
          <w:tcPr>
            <w:tcW w:type="dxa" w:w="158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Phase 3</w:t>
              <w:br/>
              <w:t>Restore &amp; Maintain</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Month 6 onwards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Final clearance and a reassessment consultation. Rebuild a healthy, balanced gut. Confirm everything has cleared. Build a simple daily routine you can keep up long-term to stay well.</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By this phase, most people feel significantly better than when they started. The goal is for you to feel well and stay well — with a simple, sustainable plan that fits your life.</w:t>
            </w:r>
          </w:p>
        </w:tc>
      </w:tr>
    </w:tbl>
    <w:p>
      <w:pPr>
        <w:spacing w:before="40" w:after="60"/>
      </w:pPr>
      <w:r>
        <w:rPr>
          <w:i/>
          <w:color w:val="1A6B6B"/>
          <w:sz w:val="20"/>
        </w:rPr>
        <w:t>You do not need to think about Phase 2 or 3 right now. Just focus on Phase 1. One step at a time.</w:t>
      </w:r>
    </w:p>
    <w:p>
      <w:pPr>
        <w:pBdr>
          <w:bottom w:val="single" w:sz="6" w:space="1" w:color="1A6B6B"/>
        </w:pBdr>
        <w:spacing w:before="0" w:after="80"/>
      </w:pPr>
    </w:p>
    <w:p>
      <w:pPr>
        <w:jc w:val="left"/>
        <w:spacing w:before="160" w:after="60"/>
      </w:pPr>
      <w:r>
        <w:rPr>
          <w:b/>
          <w:color w:val="1A6B6B"/>
          <w:sz w:val="26"/>
        </w:rPr>
        <w:t>SECTION 4 — YOUR SUPPLEMENTS</w:t>
      </w:r>
    </w:p>
    <w:p>
      <w:pPr>
        <w:spacing w:before="40" w:after="60"/>
      </w:pPr>
      <w:r>
        <w:rPr>
          <w:i w:val="0"/>
          <w:color w:val="4A4A4A"/>
          <w:sz w:val="20"/>
        </w:rPr>
        <w:t>These supplements were chosen specifically for your body and your findings. Take them consistently — they work cumulatively over time, not overnight.</w:t>
      </w:r>
    </w:p>
    <w:p>
      <w:pPr>
        <w:spacing w:before="40" w:after="60"/>
      </w:pPr>
      <w:r>
        <w:rPr>
          <w:i/>
          <w:color w:val="4A4A4A"/>
          <w:sz w:val="20"/>
        </w:rPr>
        <w:t>A note on the Marion Informational Medicine sprays: your practitioner has prescribed Meta, Hepcirk, Mun, Tox, Col, Urcirk and Elerg sprays. These are taken alongside the supplements below and are a central part of your protocol. Follow your practitioner's specific instructions for the sprays.</w:t>
      </w:r>
    </w:p>
    <w:p>
      <w:pPr>
        <w:spacing w:before="40" w:after="60"/>
      </w:pPr>
      <w:r>
        <w:rPr>
          <w:i/>
          <w:color w:val="C05A3A"/>
          <w:sz w:val="20"/>
        </w:rPr>
        <w:t>Important: do not introduce more than 1–2 new supplements per week so you can monitor your response. Do not stop any supplement without speaking to your practitioner first.</w:t>
      </w:r>
    </w:p>
    <w:tbl>
      <w:tblPr>
        <w:tblStyle w:val="TableGrid"/>
        <w:tblW w:type="auto" w:w="0"/>
        <w:tblLook w:firstColumn="1" w:firstRow="1" w:lastColumn="0" w:lastRow="0" w:noHBand="0" w:noVBand="1" w:val="04A0"/>
      </w:tblPr>
      <w:tblGrid>
        <w:gridCol w:w="2436"/>
        <w:gridCol w:w="2436"/>
        <w:gridCol w:w="2436"/>
        <w:gridCol w:w="2436"/>
      </w:tblGrid>
      <w:tr>
        <w:tc>
          <w:tcPr>
            <w:tcW w:type="dxa" w:w="259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Supplement</w:t>
            </w:r>
          </w:p>
        </w:tc>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Does</w:t>
            </w:r>
          </w:p>
        </w:tc>
        <w:tc>
          <w:tcPr>
            <w:tcW w:type="dxa" w:w="201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When to Take It</w:t>
            </w:r>
          </w:p>
        </w:tc>
        <w:tc>
          <w:tcPr>
            <w:tcW w:type="dxa" w:w="1008"/>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Phase</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Marion Sprays:</w:t>
              <w:br/>
              <w:t>Meta, Hepcirk, Mun, Tox, Col, Urcirk, Elerg</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Meta: heavy metals and metabolic toxins; Hepcirk: liver and bile duct support; Mun: immune system rebuilding; Tox: general detoxification; Col: intestinal detox and gut wall repair; Urcirk: kidneys and urinary system; Elerg: allergy and intolerance support</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directed by your practitioner</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All Phases</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Digestive Enzyme Complex</w:t>
              <w:br/>
              <w:t>(Broad-spectrum with protease, amylase, lipase, cellulase)</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protein, carbohydrate, fat and fibre digestion; addresses widespread absorption disorders; essential given low stomach acid</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every meal — essential</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Betaine HCl + Pepsin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Restores gastric acid (underacidity confirmed); essential for protein digestion, mineral absorption and preventing dysbiosis; supports B12 absorption</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protein-containing meals; start with 1 capsule and build</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Gut Healing Protocol</w:t>
              <w:br/>
              <w:t>(L-Glutamine + Zinc Carnosine + Aloe Vera)</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Seals leaky gut; soothes IBD inflammation; reduces intestinal permeability; zinc carnosine addresses zinc deficiency and heals gut lining simultaneously</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L-glutamine on empty stomach morning and evening; zinc carnosine with food</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Anti-Fungal Protocol</w:t>
              <w:br/>
              <w:t>(Caprylic Acid + Oregano Oil + Berberine)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Targets Candida and Coelomycetes; berberine also addresses dysbiosis and blood sugar; rotate every 4 weeks to prevent resistance</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food; rotate every 4 weeks</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Liver Fluke Protocol</w:t>
              <w:br/>
              <w:t>(Wormwood + Black Walnut + Clove + Milk Thistle)</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Wormwood, black walnut and clove target Fasciola hepatica; milk thistle protects and repairs liver cells during clearance</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directed; always with practitioner guidance</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1–2</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Spike Protein Protocol</w:t>
              <w:br/>
              <w:t>(Nattokinase + Bromelain + Quercetin)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Nattokinase degrades spike protein in heart tissue; bromelain is anti-inflammatory; quercetin is a zinc ionophore and addresses allergy/intolerance finding</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Nattokinase and bromelain away from food; quercetin with food</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Chlorella (broken cell wall)</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Gentle heavy metal binder; binds graphene oxide in heart; supports detoxification; start low and build to avoid detox reactions</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3–5 g daily with meals; start with 1 g and build</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Modified Citrus Pectin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Binds heavy metals in GI tract; mobilises metals from tissues; supports kidney function and kidney stone dissolution</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 g twice daily in water</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1–2</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 Stone Support</w:t>
              <w:br/>
              <w:t>(Chanca Piedra + Nettle Leaf + Dandelion Leaf)</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Chanca piedra dissolves kidney stones and is anti-parasitic; nettle and dandelion support kidney filtration and lymphatic drainage</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tea or capsules; 2–3 times daily</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1–2</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Lymphatic Support</w:t>
              <w:br/>
              <w:t>(Cleavers + Red Clover + Calendula)</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Opens lymphatic drainage; clears communication blockage; supports lymph nodes and lymphatic vessels</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tea or tincture; 2–3 times daily</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1–2</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Magnesium Glycinate</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Prevents kidney stone formation; reduces anxiety and worry (confirmed findings); supports sleep and nervous system calming</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300–400 mg evening</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Algae-Based Omega-3 (EPA/DHA)</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Anti-inflammatory; supports gut lining repair; supports brain and nervous system; fully plant-based — no fish oil</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2–3 g daily with food</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C (liposomal)</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immune rebuilding across all 5 pathways; supports collagen for gut lining; enhances iron absorption; antioxidant</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1–2 g daily with food</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Zeolite (clinoptilolite)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Heavy metal binding and removal from kidneys, CNS and brain; binds graphene oxide; gut toxin binder</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Start low: 1/4 tsp daily, build slowly</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NAC (N-Acetyl Cysteine)</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Glutathione precursor; supports heavy metal clearance from CNS and spinal cord; supports liver detoxification; mucolytic (clears mucus — confirmed finding)</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600 mg twice daily</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Liposomal Glutathione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Master antioxidant; addresses oxidative stress; supports liver and CNS detox; essential for heavy metal clearance</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500 mg daily</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Alpha Lipoic Acid (R-ALA)</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CNS and brain detoxification; heavy metal chelation support; recycles other antioxidants; crosses blood-brain barrier</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600 mg daily away from food</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D3 (lichen-sourced, vegan) + K2</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Immune modulation for all 5 immune pathways; supports bone density (osteoporosis); directs calcium to bones not arteries; K2 essential with D3</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5,000–10,000 IU D3 + 200 mcg K2 with food containing fat</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Hyaluronic Acid</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bone hardening (osteoporosis Stage 2 protocol); joint lubrication; continue as currently prescribed</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currently prescribed by your practitioner</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All Phases</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Vegan Probiotics</w:t>
              <w:br/>
              <w:t>(50 billion CFU, multi-strain)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Establishes long-term gut symbiosis after fungal and parasitic clearance; prevents dysbiosis recurrence; choose histamine-degrading strains</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Away from food; vegan-certified</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3</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CoQ10 (Ubiquinol)</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cardiac function (arrhythmia finding); mitochondrial energy production; antioxidant; supports ATP production</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200 mg daily with food containing fat</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bl>
    <w:p>
      <w:pPr>
        <w:pBdr>
          <w:bottom w:val="single" w:sz="6" w:space="1" w:color="1A6B6B"/>
        </w:pBdr>
        <w:spacing w:before="0" w:after="80"/>
      </w:pPr>
    </w:p>
    <w:p>
      <w:pPr>
        <w:jc w:val="left"/>
        <w:spacing w:before="160" w:after="60"/>
      </w:pPr>
      <w:r>
        <w:rPr>
          <w:b/>
          <w:color w:val="1A6B6B"/>
          <w:sz w:val="26"/>
        </w:rPr>
        <w:t>SECTION 5 — YOUR FOOD GUIDE</w:t>
      </w:r>
    </w:p>
    <w:p>
      <w:pPr>
        <w:spacing w:before="40" w:after="60"/>
      </w:pPr>
      <w:r>
        <w:rPr>
          <w:i w:val="0"/>
          <w:color w:val="4A4A4A"/>
          <w:sz w:val="20"/>
        </w:rPr>
        <w:t>Food is medicine. Your food guide has been written for a plant-based ketogenic approach — low in sugar and refined carbohydrates, rich in healthy fats and plant proteins. This approach is your most powerful tool for the first 6 to 8 weeks. It directly starves the Candida and fungi, reduces gut inflammation, supports your immune system and begins to heal the gut lining.</w:t>
      </w:r>
    </w:p>
    <w:p>
      <w:pPr>
        <w:spacing w:before="40" w:after="60"/>
      </w:pPr>
      <w:r>
        <w:rPr>
          <w:i/>
          <w:color w:val="C05A3A"/>
          <w:sz w:val="20"/>
        </w:rPr>
        <w:t>Key rules: No sugar. No gluten. No dairy (casein, casomorphine, lactose). No eggs. No raw nuts with skin. No refined carbohydrates. No processed foods. Prioritise healthy fats, plant proteins and anti-inflammatory vegetables.</w:t>
      </w:r>
    </w:p>
    <w:p>
      <w:pPr>
        <w:jc w:val="left"/>
        <w:spacing w:before="120" w:after="40"/>
      </w:pPr>
      <w:r>
        <w:rPr>
          <w:b/>
          <w:color w:val="C05A3A"/>
          <w:sz w:val="22"/>
        </w:rPr>
        <w:t>Eat Plenty Of</w:t>
      </w:r>
    </w:p>
    <w:tbl>
      <w:tblPr>
        <w:tblStyle w:val="TableGrid"/>
        <w:tblW w:type="auto" w:w="0"/>
        <w:tblLook w:firstColumn="1" w:firstRow="1" w:lastColumn="0" w:lastRow="0" w:noHBand="0" w:noVBand="1" w:val="04A0"/>
      </w:tblPr>
      <w:tblGrid>
        <w:gridCol w:w="2436"/>
        <w:gridCol w:w="2436"/>
        <w:gridCol w:w="2436"/>
        <w:gridCol w:w="2436"/>
      </w:tblGrid>
      <w:tr>
        <w:tc>
          <w:tcPr>
            <w:tcW w:type="dxa" w:w="201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Food Group</w:t>
            </w:r>
          </w:p>
        </w:tc>
        <w:tc>
          <w:tcPr>
            <w:tcW w:type="dxa" w:w="288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Best Choices</w:t>
            </w:r>
          </w:p>
        </w:tc>
        <w:tc>
          <w:tcPr>
            <w:tcW w:type="dxa" w:w="259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Meal Ideas</w:t>
            </w:r>
          </w:p>
        </w:tc>
        <w:tc>
          <w:tcPr>
            <w:tcW w:type="dxa" w:w="2304"/>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Healthy Fats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Avocado, extra virgin olive oil, coconut oil, coconut cream, MCT oil, tahini, flaxseed oil, hemp seed oil</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Avocado on everything; coconut-based curries and soups; olive oil dressings; tahini sauces</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foundation of your keto approach; anti-inflammatory; supports gut lining repair; MCT oil is directly antifungal against Candida; supports fat-soluble vitamin absorption</w:t>
            </w:r>
          </w:p>
        </w:tc>
      </w:tr>
      <w:tr>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Plant Proteins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Tofu (firm, organic), tempeh, edamame, hemp seeds, spirulina, nutritional yeast, moong dal (small amounts), pumpkin seeds, sunflower seeds</w:t>
            </w:r>
          </w:p>
        </w:tc>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Tofu scramble; tempeh stir-fry; hemp seeds on salads; spirulina in smoothies; moong dal soup</w:t>
            </w:r>
          </w:p>
        </w:tc>
        <w:tc>
          <w:tcPr>
            <w:tcW w:type="dxa" w:w="230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Complete plant proteins for gut repair and immune function; hemp seeds and pumpkin seeds address zinc deficiency; spirulina is rich in iron, B12 and chlorophyll for detoxification</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Anti-Fungal Foods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oil, raw garlic (if tolerated), ginger, apple cider vinegar (diluted), cinnamon, cloves, thyme, oregano, turmeric, olive oil</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Coconut-based curries; ginger teas; ACV in dressings; turmeric golden milk (with coconut milk); oregano in cooking</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inhibits Candida and Coelomycetes; caprylic acid in coconut oil is the most potent natural antifungal; garlic is powerfully antifungal</w:t>
            </w:r>
          </w:p>
        </w:tc>
      </w:tr>
      <w:tr>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Anti-Parasitic Foods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Raw pumpkin seeds (1 handful daily on empty stomach), papaya seeds (1 tsp daily), pomegranate, cloves, thyme, oregano, turmeric, black seed oil</w:t>
            </w:r>
          </w:p>
        </w:tc>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Pumpkin seeds as a morning snack; papaya seeds blended into smoothies; pomegranate seeds on salads; black seed oil in dressings</w:t>
            </w:r>
          </w:p>
        </w:tc>
        <w:tc>
          <w:tcPr>
            <w:tcW w:type="dxa" w:w="230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targets liver fluke and supports anti-parasitic immunity; papaya seeds contain carpaine which is specifically anti-parasitic; black seed oil (Nigella sativa) is powerfully anti-parasitic and immune-supportive</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Liver-Supportive Foods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Bitter greens (rocket, dandelion, endive, radicchio), beetroot (small amounts), artichoke, lemon, lime, turmeric, milk thistle tea, cruciferous vegetables</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Bitter green salads with lemon dressing; artichoke as a side; milk thistle tea daily; turmeric in cooking</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bile flow and liver cell repair; bitter foods stimulate bile production which is disrupted by the liver fluke; cruciferous vegetables support liver phase 2 detoxification</w:t>
            </w:r>
          </w:p>
        </w:tc>
      </w:tr>
      <w:tr>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Kidney-Supportive Foods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Lemon water, cucumber, celery, parsley, dandelion greens, coconut water, asparagus, watermelon (small amounts)</w:t>
            </w:r>
          </w:p>
        </w:tc>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Lemon water every morning; cucumber and celery in salads; parsley as a garnish; herbal teas throughout the day</w:t>
            </w:r>
          </w:p>
        </w:tc>
        <w:tc>
          <w:tcPr>
            <w:tcW w:type="dxa" w:w="230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kidney stone dissolution; diuretic and alkalising; reduces uric acid; supports toxin elimination through kidneys</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Gut-Healing Foods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kefir (dairy-free probiotic), slippery elm powder, aloe vera juice, cooked courgette, cooked sweet potato (small amounts), plantain, fermented vegetables (Phase 2+)</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kefir as a daily drink; slippery elm in warm water before meals; aloe vera juice in the morning; cooked vegetables easier to digest than raw</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Heals intestinal permeability and IBD; coconut kefir provides beneficial bacteria; slippery elm soothes and coats the gut lining; aloe vera reduces gut inflammation</w:t>
            </w:r>
          </w:p>
        </w:tc>
      </w:tr>
      <w:tr>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Anti-Inflammatory &amp; Antioxidant Foods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Blueberries, pomegranate, dark leafy greens (spinach, kale, chard), green tea, matcha, cacao (unsweetened), turmeric + black pepper, ginger</w:t>
            </w:r>
          </w:p>
        </w:tc>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Berries with breakfast; turmeric in cooking; green tea or matcha instead of coffee; dark cacao in small amounts; ginger in teas and cooking</w:t>
            </w:r>
          </w:p>
        </w:tc>
        <w:tc>
          <w:tcPr>
            <w:tcW w:type="dxa" w:w="230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Addresses oxidative stress; supports mitochondrial function; anti-inflammatory; supports cardiac health (arrhythmia finding)</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Bone-Supportive Foods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Sesame seeds (tahini), chia seeds, almonds (blanched, skin removed), dark leafy greens, broccoli, fortified plant milks (calcium-set tofu), silken tofu</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Tahini in dressings and sauces; chia pudding; blanched almonds as a snack; calcium-set tofu in curries</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osteoporosis Stage 2 protocol; plant-based calcium sources; sesame seeds are one of the richest plant sources of calcium; works alongside hyaluronic acid for bone hardening</w:t>
            </w:r>
          </w:p>
        </w:tc>
      </w:tr>
    </w:tbl>
    <w:p>
      <w:pPr>
        <w:spacing w:before="40" w:after="60"/>
      </w:pPr>
      <w:r>
        <w:rPr>
          <w:i w:val="0"/>
          <w:color w:val="4A4A4A"/>
          <w:sz w:val="20"/>
        </w:rPr>
      </w:r>
    </w:p>
    <w:p>
      <w:pPr>
        <w:jc w:val="left"/>
        <w:spacing w:before="120" w:after="40"/>
      </w:pPr>
      <w:r>
        <w:rPr>
          <w:b/>
          <w:color w:val="C05A3A"/>
          <w:sz w:val="22"/>
        </w:rPr>
        <w:t>Indian &amp; Asian Plant-Based Keto Meal Ideas</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Meal</w:t>
            </w:r>
          </w:p>
        </w:tc>
        <w:tc>
          <w:tcPr>
            <w:tcW w:type="dxa" w:w="432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What's In It</w:t>
            </w:r>
          </w:p>
        </w:tc>
        <w:tc>
          <w:tcPr>
            <w:tcW w:type="dxa" w:w="331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It Works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Morning Ritual</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Warm lemon water with a pinch of turmeric and black pepper; followed by 1 handful raw pumpkin seeds + 1 tsp papaya seeds</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Alkalising; kidney-supportive; anti-parasitic morning protocol</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Breakfast Option 1</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Chia seed pudding made with coconut milk, topped with blueberries, hemp seeds and a drizzle of black seed oil</w:t>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High healthy fat; anti-inflammatory; anti-parasitic; gut-healing</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Breakfast Option 2</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Tofu scramble with turmeric, cumin, spinach, tomato and coconut oil; served with sliced avocado</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High protein; anti-fungal spices; liver-supportive</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Lunch Option 1</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Moong dal soup (small portion) with ginger, turmeric, cumin, coriander and coconut cream; served with steamed broccoli</w:t>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Gut-healing; anti-fungal; liver-supportive; easy to digest</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Lunch Option 2</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Large salad with rocket, dandelion greens, cucumber, avocado, pumpkin seeds, hemp seeds; dressed with olive oil, lemon and ACV</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Liver-supportive bitter greens; kidney-supportive; anti-parasitic seeds</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Dinner Option 1</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Tempeh curry with coconut milk, turmeric, ginger, cumin, coriander, spinach and courgette; served with cauliflower rice</w:t>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Anti-fungal; anti-inflammatory; gut-healing; high plant protein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Dinner Option 2</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Courgette noodles with avocado pesto (avocado, basil, lemon, olive oil, nutritional yeast); topped with toasted pumpkin seeds</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Gut-healing; anti-parasitic seeds; liver-supportive; high healthy fat</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Dinner Option 3</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Stir-fried tofu with bok choy, broccoli, ginger, garlic, coconut aminos and sesame oil; served with cauliflower rice</w:t>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Anti-fungal; bone-supportive (sesame); liver-supportive; high protein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Snacks</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Blanched almonds (skin removed); celery with tahini; coconut yoghurt with blueberries; sliced cucumber with avocado; olives</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All allergen-safe; anti-fungal; gut-healing; bone-supportive</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Drinks</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Filtered water with lemon; green tea; ginger tea; milk thistle tea; dandelion root tea; coconut water (small amounts); turmeric golden milk</w:t>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Kidney-supportive; liver-supportive; anti-fungal; anti-inflammatory</w:t>
            </w:r>
          </w:p>
        </w:tc>
      </w:tr>
    </w:tbl>
    <w:p>
      <w:pPr>
        <w:spacing w:before="40" w:after="60"/>
      </w:pPr>
      <w:r>
        <w:rPr>
          <w:i w:val="0"/>
          <w:color w:val="4A4A4A"/>
          <w:sz w:val="20"/>
        </w:rPr>
      </w:r>
    </w:p>
    <w:p>
      <w:pPr>
        <w:jc w:val="left"/>
        <w:spacing w:before="120" w:after="40"/>
      </w:pPr>
      <w:r>
        <w:rPr>
          <w:b/>
          <w:color w:val="C05A3A"/>
          <w:sz w:val="22"/>
        </w:rPr>
        <w:t>Avoid Strictly</w:t>
      </w:r>
    </w:p>
    <w:tbl>
      <w:tblPr>
        <w:tblStyle w:val="TableGrid"/>
        <w:tblW w:type="auto" w:w="0"/>
        <w:tblLook w:firstColumn="1" w:firstRow="1" w:lastColumn="0" w:lastRow="0" w:noHBand="0" w:noVBand="1" w:val="04A0"/>
      </w:tblPr>
      <w:tblGrid>
        <w:gridCol w:w="4873"/>
        <w:gridCol w:w="4873"/>
      </w:tblGrid>
      <w:tr>
        <w:tc>
          <w:tcPr>
            <w:tcW w:type="dxa" w:w="403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Avoid</w:t>
            </w:r>
          </w:p>
        </w:tc>
        <w:tc>
          <w:tcPr>
            <w:tcW w:type="dxa" w:w="57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sugar and sweeteners (including honey, agave, maple syrup, dates, fruit juice)</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Feeds Candida and Coelomycetes directly; drives dysbiosis and IBD; worsens metabolic disorder — this is the single most important dietary rule</w:t>
            </w:r>
          </w:p>
        </w:tc>
      </w:tr>
      <w:tr>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Gluten (wheat, barley, rye, spelt, kamut)</w:t>
            </w:r>
          </w:p>
        </w:tc>
        <w:tc>
          <w:tcPr>
            <w:tcW w:type="dxa" w:w="57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Confirmed food sensitivity; directly worsens leaky gut and IBD; triggers immune response; must be strictly avoided throughout the protocol</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dairy (milk, cheese, yoghurt, butter, ghee, cream)</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Casein, casomorphine and lactose are all confirmed sensitivities; dairy is inflammatory for your gut and immune system; use plant-based alternatives</w:t>
            </w:r>
          </w:p>
        </w:tc>
      </w:tr>
      <w:tr>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Eggs</w:t>
            </w:r>
          </w:p>
        </w:tc>
        <w:tc>
          <w:tcPr>
            <w:tcW w:type="dxa" w:w="57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Confirmed allergy — must be strictly avoided throughout the protocol</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Raw nuts with skin (almonds with skin, walnuts, hazelnuts, cashews with skin)</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Confirmed allergy — always choose blanched (skin-removed) nuts or nut butters; pumpkin seeds and hemp seeds are safe and beneficial</w:t>
            </w:r>
          </w:p>
        </w:tc>
      </w:tr>
      <w:tr>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Orchid fruit</w:t>
            </w:r>
          </w:p>
        </w:tc>
        <w:tc>
          <w:tcPr>
            <w:tcW w:type="dxa" w:w="57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Confirmed allergy — avoid completely</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Refined carbohydrates (white bread, pasta, white rice, breakfast cereals)</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Rapidly converts to sugar; feeds fungi and dysbiosis; worsens intestinal permeability and IBD</w:t>
            </w:r>
          </w:p>
        </w:tc>
      </w:tr>
      <w:tr>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Processed and ultra-processed foods</w:t>
            </w:r>
          </w:p>
        </w:tc>
        <w:tc>
          <w:tcPr>
            <w:tcW w:type="dxa" w:w="57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High in food additives, trans fats and oxidised oils; worsen oxidative stress; contain chemical residues that add to toxic burden</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Alcohol</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Depletes zinc, B vitamins and glutathione; worsens gut permeability and IBD; feeds Candida; burdens the liver (already compromised)</w:t>
            </w:r>
          </w:p>
        </w:tc>
      </w:tr>
      <w:tr>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Tap water</w:t>
            </w:r>
          </w:p>
        </w:tc>
        <w:tc>
          <w:tcPr>
            <w:tcW w:type="dxa" w:w="57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Contains chlorine, fluoride and potential heavy metal contamination; worsens toxic burden — use filtered water only</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High-oxalate foods in Phase 2 (raw spinach in excess, peanuts, rhubarb)</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Contributes to kidney stone formation (calcium oxalate); reduce during active kidney stone protocol in Phase 2</w:t>
            </w:r>
          </w:p>
        </w:tc>
      </w:tr>
    </w:tbl>
    <w:p>
      <w:pPr>
        <w:spacing w:before="40" w:after="60"/>
      </w:pPr>
      <w:r>
        <w:rPr>
          <w:i w:val="0"/>
          <w:color w:val="4A4A4A"/>
          <w:sz w:val="20"/>
        </w:rPr>
      </w:r>
    </w:p>
    <w:p>
      <w:pPr>
        <w:jc w:val="left"/>
        <w:spacing w:before="120" w:after="40"/>
      </w:pPr>
      <w:r>
        <w:rPr>
          <w:b/>
          <w:color w:val="C05A3A"/>
          <w:sz w:val="22"/>
        </w:rPr>
        <w:t>Indian Cooking — Plant-Based Keto Swaps</w:t>
      </w:r>
    </w:p>
    <w:tbl>
      <w:tblPr>
        <w:tblStyle w:val="TableGrid"/>
        <w:tblW w:type="auto" w:w="0"/>
        <w:tblLook w:firstColumn="1" w:firstRow="1" w:lastColumn="0" w:lastRow="0" w:noHBand="0" w:noVBand="1" w:val="04A0"/>
      </w:tblPr>
      <w:tblGrid>
        <w:gridCol w:w="3249"/>
        <w:gridCol w:w="3249"/>
        <w:gridCol w:w="3249"/>
      </w:tblGrid>
      <w:tr>
        <w:tc>
          <w:tcPr>
            <w:tcW w:type="dxa" w:w="259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Traditional Ingredient</w:t>
            </w:r>
          </w:p>
        </w:tc>
        <w:tc>
          <w:tcPr>
            <w:tcW w:type="dxa" w:w="288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Use Instead</w:t>
            </w:r>
          </w:p>
        </w:tc>
        <w:tc>
          <w:tcPr>
            <w:tcW w:type="dxa" w:w="432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Notes</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Ghee / butter</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oil or extra virgin olive oil</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oil is antifungal — ideal for your protocol</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Milk / cream</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milk or coconut cream</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Full-fat coconut milk is rich and satisfying</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Yoghurt / raita</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yoghurt</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Choose unsweetened, live-culture coconut yoghurt</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Paneer</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Firm tofu (calcium-set)</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Calcium-set tofu also supports bone health</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Eggs in cooking</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Chia egg (1 tbsp chia + 3 tbsp water) or flax egg</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Works well in baking and binding</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Rice</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Cauliflower rice</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Blend cauliflower in food processor and lightly sauté</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Roti / chapati</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Almond flour flatbread or coconut flour roti</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Use blanched almond flour — skin-free</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Lentils / dal (large portions)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Small portions of moong dal only</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Moong dal is the most digestible; keep portions small in Phase 1</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Chickpeas / rajma</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Avoid in Phase 1</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Too high in carbohydrates for the keto phase; reintroduce in Phase 3</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Sugar in cooking</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Stevia or monk fruit (small amounts only)</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These do not feed Candida</w:t>
            </w:r>
          </w:p>
        </w:tc>
      </w:tr>
    </w:tbl>
    <w:p>
      <w:pPr>
        <w:pBdr>
          <w:bottom w:val="single" w:sz="6" w:space="1" w:color="1A6B6B"/>
        </w:pBdr>
        <w:spacing w:before="0" w:after="80"/>
      </w:pPr>
    </w:p>
    <w:p>
      <w:pPr>
        <w:jc w:val="left"/>
        <w:spacing w:before="160" w:after="60"/>
      </w:pPr>
      <w:r>
        <w:rPr>
          <w:b/>
          <w:color w:val="1A6B6B"/>
          <w:sz w:val="26"/>
        </w:rPr>
        <w:t>SECTION 6 — YOUR DAILY HABITS</w:t>
      </w:r>
    </w:p>
    <w:p>
      <w:pPr>
        <w:spacing w:before="40" w:after="60"/>
      </w:pPr>
      <w:r>
        <w:rPr>
          <w:i w:val="0"/>
          <w:color w:val="4A4A4A"/>
          <w:sz w:val="20"/>
        </w:rPr>
        <w:t>Small daily habits compound into big results. You do not need to do all of these at once — start with two or three and build from there.</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Habit</w:t>
            </w:r>
          </w:p>
        </w:tc>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Do It</w:t>
            </w:r>
          </w:p>
        </w:tc>
        <w:tc>
          <w:tcPr>
            <w:tcW w:type="dxa" w:w="403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When &amp; Why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Warm lemon water</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Juice of half a lemon in warm filtered water; add a pinch of turmeric</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First thing every morning — alkalising, kidney-supportive, liver-supportive; supports kidney stone dissolution; stimulates bile flow</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Morning sunlight</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10–20 minutes of natural light within 1 hour of waking</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Morning — supports vitamin D synthesis (immune rebuilding); supports circadian rhythm and adrenal recovery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Gentle movement</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20–30 minutes of gentle walking, yoga or rebounding (mini trampoline)</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Morning — rebounding is particularly effective for lymphatic drainage; walking moves lymph and reduces cortisol; avoid high-intensity in Phase 1</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Dry body brushing</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Brush towards the heart before showering — 3–5 minutes</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Before morning shower, daily — directly supports lymphatic drainage; helps clear the lymphatic communication blockage</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Castor oil pack</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Apply castor oil to the liver area (right side under ribs); cover with a cloth and warm compress for 30–45 minutes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3–4 times per week — supports liver fluke clearance, bile duct healing and lymphatic drainage</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Grounding (earthing)</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Walk barefoot on grass or soil for 10–20 minutes</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Daily — reduces oxidative stress; anti-inflammatory; supports cardiac rhythm (arrhythmia finding)</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Chew your food</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Aim for 20–30 chews per mouthful — digestion starts in the mouth</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Every meal — especially important given your low stomach acid, IBD and widespread absorption disorders</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Epsom salt bath</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 cups of Epsom salts in a warm bath for 20 minutes</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2–3 times per week — supports lymphatic drainage; magnesium absorption through skin; toxin release; calming for anxiety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No screens after 9pm</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Blue light disrupts melatonin and worsens sleep quality</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Evening — protecting sleep quality is part of the healing protocol; supports adrenal recovery and immune rebuilding</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Bed by 10:30pm</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immune system and liver do their deepest repair work between 11pm and 3am</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Nightly — essential for liver fluke clearance, immune rebuilding and bone repair</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Journalling</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5–10 minutes writing freely — no rules, no editing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Evening — connects to your emotional healing work; particularly important given the anger, fear and grief patterns found</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Hydration</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Minimum 2.5 litres filtered water daily; add trace mineral drops; avoid tap water</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Throughout the day — essential for kidney stone dissolution, lymphatic drainage and toxin elimination</w:t>
            </w:r>
          </w:p>
        </w:tc>
      </w:tr>
    </w:tbl>
    <w:p>
      <w:pPr>
        <w:pBdr>
          <w:bottom w:val="single" w:sz="6" w:space="1" w:color="1A6B6B"/>
        </w:pBdr>
        <w:spacing w:before="0" w:after="80"/>
      </w:pPr>
    </w:p>
    <w:p>
      <w:pPr>
        <w:jc w:val="left"/>
        <w:spacing w:before="160" w:after="60"/>
      </w:pPr>
      <w:r>
        <w:rPr>
          <w:b/>
          <w:color w:val="1A6B6B"/>
          <w:sz w:val="26"/>
        </w:rPr>
        <w:t>SECTION 7 — YOUR EMOTIONAL HEALING TOOLKIT</w:t>
      </w:r>
    </w:p>
    <w:p>
      <w:pPr>
        <w:spacing w:before="40" w:after="60"/>
      </w:pPr>
      <w:r>
        <w:rPr>
          <w:i w:val="0"/>
          <w:color w:val="4A4A4A"/>
          <w:sz w:val="20"/>
        </w:rPr>
        <w:t>You do not need to rush this section. Read it when you feel ready. The practices here are gentle, practical and can be done at home. They work best when done consistently — even just 10 minutes a day makes a difference.</w:t>
      </w:r>
    </w:p>
    <w:p>
      <w:pPr>
        <w:spacing w:before="40" w:after="60"/>
      </w:pPr>
      <w:r>
        <w:rPr>
          <w:i w:val="0"/>
          <w:color w:val="4A4A4A"/>
          <w:sz w:val="20"/>
        </w:rPr>
        <w:t>Your results show a significant emotional burden that is directly affecting your gut, liver, kidneys and lungs. The anger, resentment, fear, grief and anxiety you have been carrying are not just emotional experiences — they are physical ones too. Your body has been holding these feelings on your behalf. Releasing them gently is one of the most powerful things you can do for your physical healing. Please approach this work with extraordinary gentleness and self-compassion.</w:t>
      </w:r>
    </w:p>
    <w:p>
      <w:pPr>
        <w:jc w:val="left"/>
        <w:spacing w:before="120" w:after="40"/>
      </w:pPr>
      <w:r>
        <w:rPr>
          <w:b/>
          <w:color w:val="C05A3A"/>
          <w:sz w:val="22"/>
        </w:rPr>
        <w:t>Daily Practices</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Practice</w:t>
            </w:r>
          </w:p>
        </w:tc>
        <w:tc>
          <w:tcPr>
            <w:tcW w:type="dxa" w:w="403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Do It</w:t>
            </w:r>
          </w:p>
        </w:tc>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Helps With</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Heart Coherence Practice</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Place one hand on your heart. Breathe slowly in for 5 counts, out for 5 counts. As you breathe, bring to mind something or someone you genuinely appreciate — even something small. Hold that feeling for 5 minutes.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calms the nervous system; reduces anxiety and worry (spleen-stomach finding); activates the parasympathetic nervous system; supports adrenal recovery; supports cardiac rhythm (arrhythmia finding)</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EFT Tapping</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Tap gently on acupressure points while speaking aloud about what you are feeling. Free tutorials on YouTube — search 'EFT tapping for anger', 'EFT tapping for fear', 'EFT tapping for resentment', 'EFT tapping for grief'.</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releases stored charge from the nervous system; one of the most evidence-based tools for releasing anger, resentment and fear; supports liver, kidney and gut healing through the emotional-physical connection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Journalling — Giving Voice to What You Carry</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Write freely for 5–10 minutes each evening. No rules. Start with: 'Something I have been carrying that I am ready to put down is...' or 'What I wish I could say is...' or 'I am allowed to feel...'</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Gives the nervous system a safe outlet for stored anger, grief and fear; builds self-awareness; supports the gut-emotion connection (IBD finding)</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Self-Compassion Practice</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Each morning, place one hand on your heart and say: 'My body is doing its best. I am healing. I am allowed to rest.' Say it even if you do not believe it yet.</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Reduces the chronic stress load; builds new neural pathways over time; supports immune and adrenal recovery; counters the self-blame patterns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Body Scan Meditation</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Lie down comfortably. Slowly bring your attention to each part of your body from feet to head. Notice without judgement. Breathe into any area of tension or discomfort. 10–15 minutes.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Reconnects you to your body; activates the parasympathetic nervous system; supports the energy disturbance/blockage finding; calms anxiety and worry</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Forgiveness Practice (when ready)</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is not about excusing anyone's behaviour. It is about freeing yourself. When you feel ready, write a letter you never send — to your mother-in-law, to your mother — expressing everything you have never been able to say. Then write: 'I release this. I choose my own peace.'</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anger, resentment, bitterness and hatred confirmed in your liver findings are directly burdening your liver and immune system. Forgiveness — at your own pace, in your own time — is one of the most powerful liver-healing tools available</w:t>
            </w:r>
          </w:p>
        </w:tc>
      </w:tr>
    </w:tbl>
    <w:p>
      <w:pPr>
        <w:spacing w:before="40" w:after="60"/>
      </w:pPr>
      <w:r>
        <w:rPr>
          <w:i w:val="0"/>
          <w:color w:val="4A4A4A"/>
          <w:sz w:val="20"/>
        </w:rPr>
      </w:r>
    </w:p>
    <w:p>
      <w:pPr>
        <w:jc w:val="left"/>
        <w:spacing w:before="120" w:after="40"/>
      </w:pPr>
      <w:r>
        <w:rPr>
          <w:b/>
          <w:color w:val="C05A3A"/>
          <w:sz w:val="22"/>
        </w:rPr>
        <w:t>Deeper Work (When You Feel Ready)</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Modality</w:t>
            </w:r>
          </w:p>
        </w:tc>
        <w:tc>
          <w:tcPr>
            <w:tcW w:type="dxa" w:w="331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Is</w:t>
            </w:r>
          </w:p>
        </w:tc>
        <w:tc>
          <w:tcPr>
            <w:tcW w:type="dxa" w:w="432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It Is Relevant for You</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Somatic Therapy</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Body-based therapy that releases trauma and stress stored in the nervous system</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Ideal for the anger, fear and grief patterns stored in your liver, kidneys and gut; somatic work directly addresses the body-held emotional charge</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EMDR</w:t>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therapy that processes specific stressful memories using bilateral stimulation</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Particularly effective for specific experiences with your mother-in-law and mother that have created lasting emotional patterns; EMDR can process these without requiring extensive verbal processing</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Breathwork (Holotropic or Transformational)</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Guided breathing practices that release stored tension and emotion from the body</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the energy disturbance/blockage finding; breathwork is one of the fastest ways to shift the nervous system out of chronic stress activation and release stored grief and anger</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Acupuncture</w:t>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Traditional Chinese medicine practice that restores energy flow through meridians</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the liver, kidney and lung-colon emotional patterns confirmed in your results; supports lymphatic drainage and cardiac rhythm</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Counselling or Psychotherapy</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Talking therapy to process stress, emotional patterns and life experiences</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Provides a safe space to process the relationship dynamics that are contributing to your physical health picture; supports the gut-emotion and liver-emotion connection</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Reiki</w:t>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Energy healing that supports the body's natural healing processes</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practitioner Riico Gami is a Reiki master — Reiki sessions can directly address the energy disturbance/blockage finding and support emotional release alongside the physical protocol</w:t>
            </w:r>
          </w:p>
        </w:tc>
      </w:tr>
    </w:tbl>
    <w:p>
      <w:pPr>
        <w:spacing w:before="40" w:after="60"/>
      </w:pPr>
      <w:r>
        <w:rPr>
          <w:i/>
          <w:color w:val="4A4A4A"/>
          <w:sz w:val="20"/>
        </w:rPr>
        <w:t>A gentle reminder: healing is not linear. Some days will feel like breakthroughs. Others will feel like setbacks. Both are part of the process. Be as kind to yourself as you would be to someone you love deeply.</w:t>
      </w:r>
    </w:p>
    <w:p>
      <w:pPr>
        <w:pBdr>
          <w:bottom w:val="single" w:sz="6" w:space="1" w:color="1A6B6B"/>
        </w:pBdr>
        <w:spacing w:before="0" w:after="80"/>
      </w:pPr>
    </w:p>
    <w:p>
      <w:pPr>
        <w:jc w:val="left"/>
        <w:spacing w:before="160" w:after="60"/>
      </w:pPr>
      <w:r>
        <w:rPr>
          <w:b/>
          <w:color w:val="1A6B6B"/>
          <w:sz w:val="26"/>
        </w:rPr>
        <w:t>SECTION 8 — HOW ARE YOU FEELING?</w:t>
      </w:r>
    </w:p>
    <w:p>
      <w:pPr>
        <w:spacing w:before="40" w:after="60"/>
      </w:pPr>
      <w:r>
        <w:rPr>
          <w:i w:val="0"/>
          <w:color w:val="4A4A4A"/>
          <w:sz w:val="20"/>
        </w:rPr>
        <w:t>Use this simple tracker to check in with yourself each week. You do not need to write much — a few words or a number out of 10 is enough. Over time, this becomes a powerful record of your progress.</w:t>
      </w:r>
    </w:p>
    <w:p>
      <w:pPr>
        <w:jc w:val="left"/>
        <w:spacing w:before="120" w:after="40"/>
      </w:pPr>
      <w:r>
        <w:rPr>
          <w:b/>
          <w:color w:val="C05A3A"/>
          <w:sz w:val="22"/>
        </w:rPr>
        <w:t>Weekly Check-In</w:t>
      </w:r>
    </w:p>
    <w:tbl>
      <w:tblPr>
        <w:tblStyle w:val="TableGrid"/>
        <w:tblW w:type="auto" w:w="0"/>
        <w:tblLook w:firstColumn="1" w:firstRow="1" w:lastColumn="0" w:lastRow="0" w:noHBand="0" w:noVBand="1" w:val="04A0"/>
      </w:tblPr>
      <w:tblGrid>
        <w:gridCol w:w="1624"/>
        <w:gridCol w:w="1624"/>
        <w:gridCol w:w="1624"/>
        <w:gridCol w:w="1624"/>
        <w:gridCol w:w="1624"/>
        <w:gridCol w:w="1624"/>
      </w:tblGrid>
      <w:tr>
        <w:tc>
          <w:tcPr>
            <w:tcW w:type="dxa" w:w="115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Week</w:t>
            </w:r>
          </w:p>
        </w:tc>
        <w:tc>
          <w:tcPr>
            <w:tcW w:type="dxa" w:w="129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Energy (1–10)</w:t>
            </w:r>
          </w:p>
        </w:tc>
        <w:tc>
          <w:tcPr>
            <w:tcW w:type="dxa" w:w="129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Sleep (1–10)</w:t>
            </w:r>
          </w:p>
        </w:tc>
        <w:tc>
          <w:tcPr>
            <w:tcW w:type="dxa" w:w="144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Digestion (1–10)</w:t>
            </w:r>
          </w:p>
        </w:tc>
        <w:tc>
          <w:tcPr>
            <w:tcW w:type="dxa" w:w="129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Mood (1–10)</w:t>
            </w:r>
          </w:p>
        </w:tc>
        <w:tc>
          <w:tcPr>
            <w:tcW w:type="dxa" w:w="331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One Thing I Noticed</w:t>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1</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2</w:t>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3</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4</w:t>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6</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8</w:t>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3</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4</w:t>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5</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6</w:t>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r>
    </w:p>
    <w:p>
      <w:pPr>
        <w:jc w:val="left"/>
        <w:spacing w:before="120" w:after="40"/>
      </w:pPr>
      <w:r>
        <w:rPr>
          <w:b/>
          <w:color w:val="C05A3A"/>
          <w:sz w:val="22"/>
        </w:rPr>
        <w:t>Symptoms I Want to Track</w:t>
      </w:r>
    </w:p>
    <w:p>
      <w:pPr>
        <w:spacing w:before="40" w:after="60"/>
      </w:pPr>
      <w:r>
        <w:rPr>
          <w:i w:val="0"/>
          <w:color w:val="4A4A4A"/>
          <w:sz w:val="20"/>
        </w:rPr>
        <w:t>Write down 3–5 symptoms that matter most to you right now. Rate them each month to see how they change.</w:t>
      </w:r>
    </w:p>
    <w:tbl>
      <w:tblPr>
        <w:tblStyle w:val="TableGrid"/>
        <w:tblW w:type="auto" w:w="0"/>
        <w:tblLook w:firstColumn="1" w:firstRow="1" w:lastColumn="0" w:lastRow="0" w:noHBand="0" w:noVBand="1" w:val="04A0"/>
      </w:tblPr>
      <w:tblGrid>
        <w:gridCol w:w="1949"/>
        <w:gridCol w:w="1949"/>
        <w:gridCol w:w="1949"/>
        <w:gridCol w:w="1949"/>
        <w:gridCol w:w="1949"/>
      </w:tblGrid>
      <w:tr>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My Symptom</w:t>
            </w:r>
          </w:p>
        </w:tc>
        <w:tc>
          <w:tcPr>
            <w:tcW w:type="dxa" w:w="1728"/>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Start (Rate 1–10)</w:t>
            </w:r>
          </w:p>
        </w:tc>
        <w:tc>
          <w:tcPr>
            <w:tcW w:type="dxa" w:w="144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Month 2</w:t>
            </w:r>
          </w:p>
        </w:tc>
        <w:tc>
          <w:tcPr>
            <w:tcW w:type="dxa" w:w="144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Month 4</w:t>
            </w:r>
          </w:p>
        </w:tc>
        <w:tc>
          <w:tcPr>
            <w:tcW w:type="dxa" w:w="144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Month 6</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1.</w:t>
            </w:r>
          </w:p>
        </w:tc>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2.</w:t>
            </w:r>
          </w:p>
        </w:tc>
        <w:tc>
          <w:tcPr>
            <w:tcW w:type="dxa" w:w="172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3.</w:t>
            </w:r>
          </w:p>
        </w:tc>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4.</w:t>
            </w:r>
          </w:p>
        </w:tc>
        <w:tc>
          <w:tcPr>
            <w:tcW w:type="dxa" w:w="172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5.</w:t>
            </w:r>
          </w:p>
        </w:tc>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r>
    </w:p>
    <w:p>
      <w:pPr>
        <w:jc w:val="left"/>
        <w:spacing w:before="120" w:after="40"/>
      </w:pPr>
      <w:r>
        <w:rPr>
          <w:b/>
          <w:color w:val="C05A3A"/>
          <w:sz w:val="22"/>
        </w:rPr>
        <w:t>My Wins</w:t>
      </w:r>
    </w:p>
    <w:p>
      <w:pPr>
        <w:spacing w:before="40" w:after="60"/>
      </w:pPr>
      <w:r>
        <w:rPr>
          <w:i w:val="0"/>
          <w:color w:val="4A4A4A"/>
          <w:sz w:val="20"/>
        </w:rPr>
        <w:t>Use this space to record anything positive — however small. Noticing progress keeps you motivated.</w:t>
      </w:r>
    </w:p>
    <w:tbl>
      <w:tblPr>
        <w:tblStyle w:val="TableGrid"/>
        <w:tblW w:type="auto" w:w="0"/>
        <w:tblLook w:firstColumn="1" w:firstRow="1" w:lastColumn="0" w:lastRow="0" w:noHBand="0" w:noVBand="1" w:val="04A0"/>
      </w:tblPr>
      <w:tblGrid>
        <w:gridCol w:w="4873"/>
        <w:gridCol w:w="4873"/>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Date</w:t>
            </w:r>
          </w:p>
        </w:tc>
        <w:tc>
          <w:tcPr>
            <w:tcW w:type="dxa" w:w="763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My Win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pBdr>
          <w:bottom w:val="single" w:sz="6" w:space="1" w:color="1A6B6B"/>
        </w:pBdr>
        <w:spacing w:before="0" w:after="80"/>
      </w:pPr>
    </w:p>
    <w:p>
      <w:pPr>
        <w:jc w:val="left"/>
        <w:spacing w:before="120" w:after="40"/>
      </w:pPr>
      <w:r>
        <w:rPr>
          <w:b/>
          <w:color w:val="C05A3A"/>
          <w:sz w:val="22"/>
        </w:rPr>
        <w:t>A Final Word</w:t>
      </w:r>
    </w:p>
    <w:p>
      <w:pPr>
        <w:spacing w:before="40" w:after="60"/>
      </w:pPr>
      <w:r>
        <w:rPr>
          <w:i w:val="0"/>
          <w:color w:val="4A4A4A"/>
          <w:sz w:val="20"/>
        </w:rPr>
        <w:t>Healing takes courage. It takes patience. And it takes trust — in the process, in your body, and in yourself.</w:t>
      </w:r>
    </w:p>
    <w:p>
      <w:pPr>
        <w:spacing w:before="40" w:after="60"/>
      </w:pPr>
      <w:r>
        <w:rPr>
          <w:i w:val="0"/>
          <w:color w:val="4A4A4A"/>
          <w:sz w:val="20"/>
        </w:rPr>
        <w:t>Your body has been carrying a great deal for a long time — in your gut, in your liver, in your kidneys, in your heart, in your bones and in your emotional body. The fact that you are here, reading this, choosing to heal — that is already an act of courage.</w:t>
      </w:r>
    </w:p>
    <w:p>
      <w:pPr>
        <w:spacing w:before="40" w:after="60"/>
      </w:pPr>
      <w:r>
        <w:rPr>
          <w:i w:val="0"/>
          <w:color w:val="4A4A4A"/>
          <w:sz w:val="20"/>
        </w:rPr>
        <w:t>The IBD, the Candida, the liver fluke, the heavy metals, the emotional burden — these are not signs that something is permanently wrong with you. They are signs that your body has been working incredibly hard to protect you, for a very long time, under a very heavy load. It is time to give it the support it has been asking for.</w:t>
      </w:r>
    </w:p>
    <w:p>
      <w:pPr>
        <w:spacing w:before="40" w:after="60"/>
      </w:pPr>
      <w:r>
        <w:rPr>
          <w:i w:val="0"/>
          <w:color w:val="4A4A4A"/>
          <w:sz w:val="20"/>
        </w:rPr>
        <w:t>Every supplement you take, every nourishing meal you eat, every moment you spend on your emotional healing — it all counts. None of it is wasted. Your body and your heart are healing together.</w:t>
      </w:r>
    </w:p>
    <w:p>
      <w:pPr>
        <w:spacing w:before="40" w:after="60"/>
      </w:pPr>
      <w:r>
        <w:rPr>
          <w:i w:val="0"/>
          <w:color w:val="4A4A4A"/>
          <w:sz w:val="20"/>
        </w:rPr>
        <w:t>You are not doing this alone. Your practitioner is with you every step of the way.</w:t>
      </w:r>
    </w:p>
    <w:p>
      <w:pPr>
        <w:spacing w:before="40" w:after="60"/>
      </w:pPr>
      <w:r>
        <w:rPr>
          <w:i w:val="0"/>
          <w:color w:val="4A4A4A"/>
          <w:sz w:val="20"/>
        </w:rPr>
      </w:r>
    </w:p>
    <w:p>
      <w:pPr>
        <w:jc w:val="center"/>
      </w:pPr>
      <w:r>
        <w:rPr>
          <w:i/>
          <w:color w:val="6A6A6A"/>
          <w:sz w:val="18"/>
        </w:rPr>
        <w:t>Mina Tanna  |  Protocol prepared by Riico Gami, Naturopath, Detoxification Therapist &amp; Reiki Master  |  21 May 2026</w:t>
      </w:r>
    </w:p>
    <w:sectPr w:rsidR="00FC693F" w:rsidRPr="0006063C" w:rsidSect="00034616">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